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35" w:rsidRPr="00A041A1" w:rsidRDefault="00D46435" w:rsidP="00D46435">
      <w:pPr>
        <w:spacing w:after="0" w:line="240" w:lineRule="auto"/>
        <w:ind w:right="-283"/>
        <w:jc w:val="center"/>
        <w:rPr>
          <w:rFonts w:ascii="Times New Roman" w:hAnsi="Times New Roman"/>
          <w:b/>
        </w:rPr>
      </w:pPr>
      <w:r w:rsidRPr="00A041A1">
        <w:rPr>
          <w:rFonts w:ascii="Times New Roman" w:hAnsi="Times New Roman"/>
          <w:b/>
        </w:rPr>
        <w:t xml:space="preserve">Quadro </w:t>
      </w:r>
      <w:proofErr w:type="gramStart"/>
      <w:r w:rsidRPr="00A041A1">
        <w:rPr>
          <w:rFonts w:ascii="Times New Roman" w:hAnsi="Times New Roman"/>
          <w:b/>
        </w:rPr>
        <w:t>1</w:t>
      </w:r>
      <w:proofErr w:type="gramEnd"/>
      <w:r w:rsidRPr="00A041A1">
        <w:rPr>
          <w:rFonts w:ascii="Times New Roman" w:hAnsi="Times New Roman"/>
          <w:b/>
        </w:rPr>
        <w:t xml:space="preserve">: Produção Agroextrativista em </w:t>
      </w:r>
      <w:proofErr w:type="spellStart"/>
      <w:r w:rsidRPr="00A041A1">
        <w:rPr>
          <w:rFonts w:ascii="Times New Roman" w:hAnsi="Times New Roman"/>
          <w:b/>
        </w:rPr>
        <w:t>Belterra-Pa</w:t>
      </w:r>
      <w:proofErr w:type="spellEnd"/>
      <w:r w:rsidRPr="00A041A1">
        <w:rPr>
          <w:rFonts w:ascii="Times New Roman" w:hAnsi="Times New Roman"/>
          <w:b/>
        </w:rPr>
        <w:t xml:space="preserve"> em 2015.</w:t>
      </w:r>
    </w:p>
    <w:p w:rsidR="00D46435" w:rsidRPr="00515A3D" w:rsidRDefault="00D46435" w:rsidP="00D46435">
      <w:pPr>
        <w:spacing w:after="0" w:line="240" w:lineRule="auto"/>
        <w:ind w:right="-283"/>
        <w:jc w:val="center"/>
        <w:rPr>
          <w:rFonts w:ascii="Times New Roman" w:hAnsi="Times New Roman"/>
        </w:rPr>
      </w:pPr>
    </w:p>
    <w:tbl>
      <w:tblPr>
        <w:tblW w:w="10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275"/>
        <w:gridCol w:w="1134"/>
        <w:gridCol w:w="1418"/>
        <w:gridCol w:w="1418"/>
        <w:gridCol w:w="1134"/>
        <w:gridCol w:w="2796"/>
      </w:tblGrid>
      <w:tr w:rsidR="00D46435" w:rsidRPr="00586867" w:rsidTr="00657E12">
        <w:trPr>
          <w:trHeight w:val="360"/>
        </w:trPr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 w:hanging="108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Produto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left="-108" w:right="-283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   Numero de </w:t>
            </w:r>
          </w:p>
          <w:p w:rsidR="00D46435" w:rsidRPr="00586867" w:rsidRDefault="00D46435" w:rsidP="00657E12">
            <w:pPr>
              <w:spacing w:after="0"/>
              <w:ind w:left="-108" w:right="-283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comunidades</w:t>
            </w:r>
            <w:proofErr w:type="gramEnd"/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Numero de </w:t>
            </w:r>
          </w:p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produtores</w:t>
            </w:r>
            <w:proofErr w:type="gramEnd"/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90" w:right="-283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Área plantadas</w:t>
            </w:r>
            <w:proofErr w:type="gramEnd"/>
          </w:p>
          <w:p w:rsidR="00D46435" w:rsidRPr="00586867" w:rsidRDefault="00D46435" w:rsidP="00657E12">
            <w:pPr>
              <w:spacing w:after="0"/>
              <w:ind w:left="-90"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          (ha)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Produtividade</w:t>
            </w:r>
          </w:p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    (</w:t>
            </w:r>
            <w:proofErr w:type="spellStart"/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ton</w:t>
            </w:r>
            <w:proofErr w:type="spellEnd"/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/ha)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Produção</w:t>
            </w:r>
          </w:p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ton</w:t>
            </w:r>
            <w:proofErr w:type="spellEnd"/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left="-58" w:right="-28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Variedades/</w:t>
            </w:r>
          </w:p>
          <w:p w:rsidR="00D46435" w:rsidRPr="00586867" w:rsidRDefault="00D46435" w:rsidP="00657E12">
            <w:pPr>
              <w:spacing w:after="0"/>
              <w:ind w:left="-58" w:right="-28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Cultivares</w:t>
            </w:r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Pimenta-</w:t>
            </w:r>
          </w:p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do</w:t>
            </w:r>
            <w:proofErr w:type="gram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-reino</w:t>
            </w:r>
            <w:proofErr w:type="spellEnd"/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proofErr w:type="gramEnd"/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Bragantina, </w:t>
            </w:r>
            <w:proofErr w:type="spell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carimunda</w:t>
            </w:r>
            <w:proofErr w:type="spell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</w:t>
            </w:r>
          </w:p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iaçará</w:t>
            </w:r>
            <w:proofErr w:type="spellEnd"/>
            <w:proofErr w:type="gram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paniur</w:t>
            </w:r>
            <w:proofErr w:type="spell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e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para</w:t>
            </w:r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Mandioca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463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926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11.112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Apinagé</w:t>
            </w:r>
            <w:proofErr w:type="spell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acari, boi,</w:t>
            </w:r>
          </w:p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pretinha</w:t>
            </w:r>
            <w:proofErr w:type="gram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e amarelona</w:t>
            </w:r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Maracujá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proofErr w:type="gramEnd"/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S/D (casca amarela</w:t>
            </w:r>
          </w:p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</w:t>
            </w:r>
            <w:proofErr w:type="gram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vermelha) e nordestina</w:t>
            </w:r>
          </w:p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em</w:t>
            </w:r>
            <w:proofErr w:type="gram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experiência</w:t>
            </w:r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Açaí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proofErr w:type="gramEnd"/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proofErr w:type="gramEnd"/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BRS-Pará</w:t>
            </w:r>
            <w:proofErr w:type="spell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F1 e F2,</w:t>
            </w:r>
          </w:p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sangue</w:t>
            </w:r>
            <w:proofErr w:type="gram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de boi e chumbinho</w:t>
            </w:r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Goiaba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660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11.220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Paluma</w:t>
            </w:r>
            <w:proofErr w:type="spellEnd"/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Banana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Prata paulista </w:t>
            </w:r>
            <w:proofErr w:type="spell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eprata</w:t>
            </w:r>
            <w:proofErr w:type="spell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Catarina</w:t>
            </w:r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Melancia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930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Rubi e pérola</w:t>
            </w:r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Laranja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Não especificado</w:t>
            </w:r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Tangerina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Não especificado</w:t>
            </w:r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Limão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Não especificado</w:t>
            </w:r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Mamão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Papaya</w:t>
            </w:r>
            <w:proofErr w:type="spellEnd"/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Taperebá</w:t>
            </w:r>
            <w:proofErr w:type="spellEnd"/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proofErr w:type="gramEnd"/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Não especificado</w:t>
            </w:r>
          </w:p>
        </w:tc>
      </w:tr>
      <w:tr w:rsidR="00D46435" w:rsidRPr="00586867" w:rsidTr="00657E12">
        <w:tc>
          <w:tcPr>
            <w:tcW w:w="993" w:type="dxa"/>
          </w:tcPr>
          <w:p w:rsidR="00D46435" w:rsidRPr="00586867" w:rsidRDefault="00D46435" w:rsidP="00657E12">
            <w:pPr>
              <w:spacing w:after="0"/>
              <w:ind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Cupuaçu</w:t>
            </w:r>
          </w:p>
        </w:tc>
        <w:tc>
          <w:tcPr>
            <w:tcW w:w="1275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gramStart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proofErr w:type="gramEnd"/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regiões(Tapajós, Centro e BR-163)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1650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</w:tcPr>
          <w:p w:rsidR="00D46435" w:rsidRPr="00586867" w:rsidRDefault="00D46435" w:rsidP="00657E12">
            <w:pPr>
              <w:spacing w:after="0"/>
              <w:ind w:left="-159" w:right="-283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</w:tcPr>
          <w:p w:rsidR="00D46435" w:rsidRPr="00586867" w:rsidRDefault="00D46435" w:rsidP="00657E12">
            <w:pPr>
              <w:spacing w:after="0"/>
              <w:ind w:left="-108"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796" w:type="dxa"/>
          </w:tcPr>
          <w:p w:rsidR="00D46435" w:rsidRPr="00586867" w:rsidRDefault="00D46435" w:rsidP="00657E12">
            <w:pPr>
              <w:spacing w:after="0"/>
              <w:ind w:right="-283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868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Não especificado</w:t>
            </w:r>
          </w:p>
        </w:tc>
      </w:tr>
    </w:tbl>
    <w:p w:rsidR="003E41B9" w:rsidRDefault="00D46435">
      <w:r w:rsidRPr="00AF45E1">
        <w:rPr>
          <w:rFonts w:ascii="Times New Roman" w:hAnsi="Times New Roman"/>
          <w:b/>
          <w:sz w:val="20"/>
          <w:szCs w:val="20"/>
        </w:rPr>
        <w:t>Fonte:</w:t>
      </w:r>
      <w:r w:rsidRPr="00C602B2">
        <w:rPr>
          <w:rFonts w:ascii="Times New Roman" w:hAnsi="Times New Roman"/>
          <w:sz w:val="20"/>
          <w:szCs w:val="20"/>
        </w:rPr>
        <w:t xml:space="preserve"> EMATER BELTERRA-PA, 2015. </w:t>
      </w:r>
      <w:proofErr w:type="gramStart"/>
      <w:r w:rsidRPr="00AF45E1">
        <w:rPr>
          <w:rFonts w:ascii="Times New Roman" w:hAnsi="Times New Roman"/>
          <w:b/>
          <w:sz w:val="20"/>
          <w:szCs w:val="20"/>
        </w:rPr>
        <w:t>Organização:</w:t>
      </w:r>
      <w:proofErr w:type="gramEnd"/>
      <w:r>
        <w:rPr>
          <w:rFonts w:ascii="Times New Roman" w:hAnsi="Times New Roman"/>
          <w:sz w:val="20"/>
          <w:szCs w:val="20"/>
        </w:rPr>
        <w:t>Autores</w:t>
      </w:r>
      <w:r w:rsidRPr="00C602B2">
        <w:rPr>
          <w:rFonts w:ascii="Times New Roman" w:hAnsi="Times New Roman"/>
          <w:sz w:val="20"/>
          <w:szCs w:val="20"/>
        </w:rPr>
        <w:t>, 2017</w:t>
      </w:r>
    </w:p>
    <w:sectPr w:rsidR="003E41B9" w:rsidSect="003E4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D46435"/>
    <w:rsid w:val="00337AE8"/>
    <w:rsid w:val="003E41B9"/>
    <w:rsid w:val="005C72FD"/>
    <w:rsid w:val="00D4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3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RRFRANCA2012</dc:creator>
  <cp:lastModifiedBy>RRFRANCA2012</cp:lastModifiedBy>
  <cp:revision>2</cp:revision>
  <dcterms:created xsi:type="dcterms:W3CDTF">2017-10-12T03:33:00Z</dcterms:created>
  <dcterms:modified xsi:type="dcterms:W3CDTF">2017-10-12T03:33:00Z</dcterms:modified>
</cp:coreProperties>
</file>